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7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39"/>
        <w:gridCol w:w="3122"/>
        <w:gridCol w:w="1770"/>
        <w:gridCol w:w="2790"/>
        <w:gridCol w:w="3218"/>
        <w:gridCol w:w="1290"/>
        <w:gridCol w:w="1649"/>
        <w:tblGridChange w:id="0">
          <w:tblGrid>
            <w:gridCol w:w="1739"/>
            <w:gridCol w:w="3122"/>
            <w:gridCol w:w="1770"/>
            <w:gridCol w:w="2790"/>
            <w:gridCol w:w="3218"/>
            <w:gridCol w:w="1290"/>
            <w:gridCol w:w="1649"/>
          </w:tblGrid>
        </w:tblGridChange>
      </w:tblGrid>
      <w:tr>
        <w:trPr>
          <w:cantSplit w:val="0"/>
          <w:trHeight w:val="291" w:hRule="atLeast"/>
          <w:tblHeader w:val="0"/>
        </w:trPr>
        <w:tc>
          <w:tcPr>
            <w:gridSpan w:val="7"/>
            <w:shd w:fill="0070c0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Two Maths Long Term Plan</w:t>
            </w:r>
          </w:p>
        </w:tc>
      </w:tr>
      <w:tr>
        <w:trPr>
          <w:cantSplit w:val="0"/>
          <w:trHeight w:val="109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Number and Place Value/Number Facts (3 weeks)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Addition and Subtraction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(3 weeks)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 week consolidation / pre teach Multiplication &amp; division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Multiplication and Division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(3 weeks – greater focus on multiplication)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Geometry - Shape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(3 weeks)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tabs>
                <w:tab w:val="left" w:pos="187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Autumn Term (14 weeks)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Count within 100, forwards and backwards, starting with any number.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Count forwards and backwards in multiples of 5, up to 10 multiples, beginning with any multiple.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Count forwards and backwards through the odd numbers (e.g. 1, 3, 5, 7..)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identify, represent and estimate numbers using different representations, including the number line (up to 100) and consolidate the associated language e.g. equal to, more than, less than (fewer), most and least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Begin to read and write numbers to at least 50 in numerals and 20 in words.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Secure fluency in addition and subtraction facts within 20, through continued practice.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 each digit in a two-digit number up to 50 (tens, ones).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Begin to use number facts to solve simple problems.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Read and write numbers in numerals up to 100.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recall at least four of the six number bonds for 10 and reason about associated facts (e.g. 6 + 4 = 10 , therefore 4 + 6 = 10 and 10 – 6 = 4)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count in twos, fives and tens from 0 and use this to solve problems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5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 and subtract numbers using concrete objects, pictorial representations, and mentally, including:</w:t>
            </w:r>
          </w:p>
          <w:p w:rsidR="00000000" w:rsidDel="00000000" w:rsidP="00000000" w:rsidRDefault="00000000" w:rsidRPr="00000000" w14:paraId="00000021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two-digit number and ones</w:t>
            </w:r>
          </w:p>
          <w:p w:rsidR="00000000" w:rsidDel="00000000" w:rsidP="00000000" w:rsidRDefault="00000000" w:rsidRPr="00000000" w14:paraId="00000022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adding three one-digit numbers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begin to show that addition of two numbers can be done in any order and subtraction of one number from another cannot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concrete objects, pictorial representations, and mentally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consolidate 1 step problems with addition and subtraction: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concrete objects and pictorial representations, including those involving numbers, quantities and measures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applying their knowledge of mental and written methods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Begin to recognise and use the inverse relationship between addition and subtraction and use this to solve missing number problems to 50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add and subtract two-digit numbers and ones, and two-digit numbers and tens, where no regrouping is required, explaining their method verbally, in pictures or using apparatus (e.g. 23 + 5; 46 + 20; 16 – 5; 88 – 30)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add and subtract any 2 two-digit numbers using an efficient strategy, explaining their method verbally, in pictures or using apparatus (e.g. 48 + 35; 72 – 17)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 repeated addition contexts, representing them with multiplication equations and calculating the product, within the 2, 5 and 10 multiplication tables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begin to recall multiplication and division facts for the 2 and 10 multiplication tables, including recognising odd and even numbers to 50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begin to calculate mathematical statements for multiplication and division within the multiplication tables and write them using the multiplication (×), division (÷) and equals (=) signs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concrete objects, pictorial representations and arrays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show that multiplication of two numbers can be done in any order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concrete objects, pictorial representations and arrays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 repeated addition contexts, representing them with multiplication equations and calculating the product, within the 2, 5 and 10 multiplication tables. 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recall multiplication and division facts for 2, 5 and 10 and use them to solve simple problems, demonstrating an understanding of commutativity as necessary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Compose 2D and 3D shapes from smaller shapes to match an example, including manipulating shapes to place them in particular orientations 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Begin to identify and describe the properties of 2-D shapes, including the number of sides.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Begin to identify and describe the properties of 3-D shapes, including the number of edges, vertices and faces – wide range of shapes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Begin to identify 2-D shapes on the surface of 3-D shapes [for example, a circle on a cylinder and a triangle on a pyramid] use a wider range of shapes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Begin to compare and sort common 2-D and 3-D shapes and everyday objects (on the basis of their geometric properties including vertices, sides, edges, face)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precise language to describe the properties of 2-D shapes and compare shapes by reasoning about similarities and differences in properties, including the number of sides and line symmetry in a vertical line.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name some common 2-D and 3-D shapes from a group of shapes or from pictures of the shapes and describe some of their properties (e.g. triangles, rectangles, squares, circles, cuboids, cubes, pyramids and spheres).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name and describe properties of 2-D and 3-D shapes, including number of sides, vertices, edges, faces and lines of symmetry.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Spring Term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eeks)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Addition and Subtraction (3 weeks)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begin to solve 1 and 2 step problems with addition and subtraction:  using concrete objects and pictorial representations, including those involving numbers, quantities and measures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Applying their increasing knowledge of mental and written methods recall and use addition and subtraction facts to 20 fluently, and derive and use related facts up to 100.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 and subtract numbers within 100 by applying related one-digit addition and subtraction facts using concrete objects, pictorial representations, and mentally, including: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1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two-digit number and ones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1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two-digit number and tens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1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 two-digit numbers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1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adding three one-digit numbers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show that addition of two numbers can be done in any order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(commutative) and subtraction of one number from another cannot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 and use the inverse relationship between addition and subtraction and use this to check calculations and solve missing number problems.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Secure fluency in addition and subtraction facts within 10, through continued practice.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 and subtract across 10. 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1"/>
                <w:color w:val="ff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  <w:t xml:space="preserve">Recognise the subtraction structure of ‘difference’ and answer questions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5"/>
                <w:szCs w:val="15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of the form ‘how many more?’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Show that addition of two numbers can be done in any order and subtraction of one number from another cannot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Begin to recognise and use the inverse relationship between addition and subtraction and use this to check calculations and solve missing number problems.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 and subtract any 2 two-digit numbers using an efficient strategy, explaining their method verbally, in pictures or using apparatus (e.g. 48 + 35; 72 – 17)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Measures – (4 weeks - Focus on Time and Money) </w:t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• Recognise and use symbols for pounds (£) and pence (p) and begin to solve simple</w:t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problems</w:t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 Begin to find different combinations of coins that equal the same amounts of money</w:t>
            </w:r>
          </w:p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 Solve simple problems in a practical context involving addition and subtraction of</w:t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money of the same unit and begin to find change</w:t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Sequence intervals of time</w:t>
            </w:r>
          </w:p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 tell and write the time to quarter past/to the hour and draw the hands on a clock face to</w:t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show these times. Begin to tell the time to 5 minutes.</w:t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 begin to know the number of minutes in an hour and the number of hours in a day.</w:t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Use different coins to make the same amount</w:t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read scales* in divisions of ones, twos, fives and tens</w:t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read the time on a clock to the nearest 15 minutes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Multiplication and Division (4 weeks – greater focus on division)</w:t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∙ Begin to solve problems involving multiplication and division, using materials, arrays, repeated addition including problems in contexts.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  <w:t xml:space="preserve">ecall multiplication and division facts for the 2, 5 and 10 multiplication tables, including recognising odd and even numbers to at least 100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∙ With increased fluency calculate mathematical statements for multiplication and division within the multiplication tables and write them using the multiplication (×), division (÷) and equals (=) signs.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∙ Show that multiplication of two numbers can be done in any order (commutative) and begin to know that division of one number by another cannot.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∙ Begin to solve problems involving multiplication and division, using materials, arrays, repeated addition, mental methods, and multiplication and division facts, including problems in contexts.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Relate grouping problems where the number of groups is unknown to multiplication equations with a missing factor and to division equations</w:t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recall multiplication and division facts for 2, 5 and 10 and use them to solve simple problems, demonstrating an understanding of commutativity as necessary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Fractions (2 weeks.)</w:t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  <w:t xml:space="preserve">ecognise, find, name and write fractions, 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¼, 2/4 and ¾ of a length, shape, set of objects or quantity.</w:t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∙ Recognise the equivalence of 2/4 and ½ and begin to write simple fractions for example, 1/2 of 6 = 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identify 1 4 , 1 3 , 1 2 , 2 4 , 3 4 , of a number or shape, and know that all parts must be equal parts of the whole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Assessment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Summer Term </w:t>
            </w:r>
          </w:p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(12 weeks)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Calculations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rtl w:val="0"/>
              </w:rPr>
              <w:t xml:space="preserve">3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weeks)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Add and subtract any 2 two-digit numbers using an efficient strategy, explaining their method verbally, in pictures or using apparatus (e.g. 48 + 35; 72 – 17)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ractions (1 week recap)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Recognise, find, name and write fractions, 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1/3 ¼, 2/4 and ¾ of a length, shape, set of objects or quantity.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∙ Recognise the equivalence of 2/4 and ½ and begin to write simple fractions for example, 1/2 of 6 = 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Measure (3 weeks – greater focus on length/height, weight/mass, volume/capacity)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choose and use appropriate standard units to estimate and measure length/height in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any direction (m/cm); mass (kg/g); capacity (litres/ml) to the nearest appropriate unit,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using rulers, scales and measuring vessels and continue to use associated vocabulary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e.g. longer/shorter, double/half etc and begin to use thermometers and recognise (°C)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 compare and order lengths, mass, volume/capacity and record the results and begin to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use &gt;, &lt; to record results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Statistics (3 weeks)</w:t>
            </w:r>
          </w:p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Interpret and construct</w:t>
            </w:r>
          </w:p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simple pictograms (where the</w:t>
            </w:r>
          </w:p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symbols start to show many to one</w:t>
            </w:r>
          </w:p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correspondence), tally charts, block</w:t>
            </w:r>
          </w:p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diagrams and begin to interpret and construct simple tables.</w:t>
            </w:r>
          </w:p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Ask and answer simple questions</w:t>
            </w:r>
          </w:p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by counting the number of objects</w:t>
            </w:r>
          </w:p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 each category and sorting the</w:t>
            </w:r>
          </w:p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categories by quantity (increasing</w:t>
            </w:r>
          </w:p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categories and quantity)</w:t>
            </w:r>
          </w:p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 ask and answer questions about</w:t>
            </w:r>
          </w:p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totalling and begin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Geometry -Position and direction (3 weeks)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order and arrange combinations of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mathematical objects in patterns and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sequences.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 use mathematical vocabulary to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describe position, direction and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movement, including movement in a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straight line and distinguishing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between rotation as a turn for quarter,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half and three-quarter turns .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describe position, direction and movement, including movement in a straight line and distinguishing between rotation as a turn and in terms of right angles for quarter half and three-quarter turns (clockwise and anti-clockwise).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Information in red = related TAF statements. </w:t>
      </w:r>
    </w:p>
    <w:p w:rsidR="00000000" w:rsidDel="00000000" w:rsidP="00000000" w:rsidRDefault="00000000" w:rsidRPr="00000000" w14:paraId="000000A1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rPr>
          <w:color w:val="ff000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8060690</wp:posOffset>
          </wp:positionH>
          <wp:positionV relativeFrom="paragraph">
            <wp:posOffset>18415</wp:posOffset>
          </wp:positionV>
          <wp:extent cx="1323340" cy="279400"/>
          <wp:effectExtent b="0" l="0" r="0" t="0"/>
          <wp:wrapSquare wrapText="bothSides" distB="0" distT="0" distL="114300" distR="114300"/>
          <wp:docPr descr="A picture containing text&#10;&#10;Description automatically generated" id="3" name="image2.png"/>
          <a:graphic>
            <a:graphicData uri="http://schemas.openxmlformats.org/drawingml/2006/picture">
              <pic:pic>
                <pic:nvPicPr>
                  <pic:cNvPr descr="A picture containing text&#10;&#10;Description automatically generated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3340" cy="279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9495253</wp:posOffset>
          </wp:positionH>
          <wp:positionV relativeFrom="paragraph">
            <wp:posOffset>-211552</wp:posOffset>
          </wp:positionV>
          <wp:extent cx="449580" cy="505460"/>
          <wp:effectExtent b="0" l="0" r="0" t="0"/>
          <wp:wrapSquare wrapText="bothSides" distB="0" distT="0" distL="114300" distR="114300"/>
          <wp:docPr descr="Shape, circle&#10;&#10;Description automatically generated" id="4" name="image1.jpg"/>
          <a:graphic>
            <a:graphicData uri="http://schemas.openxmlformats.org/drawingml/2006/picture">
              <pic:pic>
                <pic:nvPicPr>
                  <pic:cNvPr descr="Shape, circle&#10;&#10;Description automatically generated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9580" cy="5054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4"/>
      <w:numFmt w:val="decimal"/>
      <w:lvlText w:val="(%1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029F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F57F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1F57F4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C33DF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 w:val="1"/>
    <w:rsid w:val="00FE5C17"/>
    <w:pPr>
      <w:spacing w:after="200" w:line="276" w:lineRule="auto"/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5F595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F595C"/>
  </w:style>
  <w:style w:type="paragraph" w:styleId="Footer">
    <w:name w:val="footer"/>
    <w:basedOn w:val="Normal"/>
    <w:link w:val="FooterChar"/>
    <w:uiPriority w:val="99"/>
    <w:unhideWhenUsed w:val="1"/>
    <w:rsid w:val="005F595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595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P0sGdJ2FOZVewQ/UWdKHRDO9zw==">AMUW2mVz1dGErTv2FmFQV0YYL5sgchZdrtkKXBd9w3lPQI0tUHglSGqJPBdWfjfM4uznZJSdpCTznsLus+Czi0YsDQfAxm+ozW82+E85KMdGGpQD+YH+E2I=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2021-10-06T10:59:00Z</dcterms:created>
  <dc:creator>Marie Rudd</dc:creator>
</cp:coreProperties>
</file>